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ПРИЈЕДЛОГ</w:t>
      </w:r>
    </w:p>
    <w:p w:rsidR="00B177B2" w:rsidRPr="008941FF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:rsidR="00B177B2" w:rsidRPr="008941FF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:rsidR="007B359B" w:rsidRPr="008941FF" w:rsidRDefault="007B359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97112F" w:rsidRPr="008941FF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97112F" w:rsidRPr="008941FF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97112F" w:rsidRPr="008941FF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97112F" w:rsidRPr="008941FF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7B359B" w:rsidRPr="008941FF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Бања Лука, </w:t>
      </w:r>
      <w:r w:rsidR="00FF7B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Pr="008941F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2023</w:t>
      </w:r>
      <w:r w:rsidR="00B177B2" w:rsidRPr="008941F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:rsidR="00884FAB" w:rsidRPr="008941FF" w:rsidRDefault="00884FAB">
      <w:pP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41F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br w:type="page"/>
      </w:r>
    </w:p>
    <w:p w:rsidR="00884FAB" w:rsidRPr="008941FF" w:rsidRDefault="00884FAB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177B2" w:rsidRPr="008941FF" w:rsidRDefault="00766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B177B2"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B177B2" w:rsidRPr="008941FF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(по хитном поступку)</w:t>
      </w: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8941FF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B177B2" w:rsidRPr="008941FF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ИЗМЈЕНИ ЗАКОНА О ПЛАТАМА ЗАПОСЛЕНИХ У ОБЛАСТИ КУЛТУРЕ</w:t>
      </w:r>
      <w:r w:rsidR="00FB03E4"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941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:rsidR="00B177B2" w:rsidRPr="008941FF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71BDF" w:rsidRPr="006028AD" w:rsidRDefault="00F71BD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:rsidR="0098298C" w:rsidRPr="006028AD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7265A" w:rsidRPr="006028AD" w:rsidRDefault="00990F79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11/19, 105/19, 49/21, 119/21,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68/22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132/22) у члану 9. у тачки 1) подтачка 3. мијења се и гласи: </w:t>
      </w:r>
    </w:p>
    <w:p w:rsidR="0077265A" w:rsidRPr="006028AD" w:rsidRDefault="00BD7F48" w:rsidP="00772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77265A" w:rsidRPr="006028AD" w:rsidRDefault="0077265A" w:rsidP="007726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нивоа јединице локалне самоуправе</w:t>
      </w:r>
    </w:p>
    <w:p w:rsidR="0077265A" w:rsidRPr="006028AD" w:rsidRDefault="0077265A" w:rsidP="007726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.................................………….……....................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24,86;</w:t>
      </w:r>
      <w:r w:rsidR="00BD7F48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C63AE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F52D64" w:rsidRPr="006028AD" w:rsidRDefault="00F52D64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7265A" w:rsidRPr="006028AD" w:rsidRDefault="0077265A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2) у подтачки 1. у алинеји првој послије ријечи: „концерт мајстор“ додају се </w:t>
      </w:r>
      <w:r w:rsidR="000E5CAB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запета и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ријечи: „умјетнички директор“.</w:t>
      </w:r>
    </w:p>
    <w:p w:rsidR="00F71BDF" w:rsidRPr="006028AD" w:rsidRDefault="00990F79" w:rsidP="00BD7F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тачки 2)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подтачки 2. у алинеји првој </w:t>
      </w:r>
      <w:r w:rsidR="0077265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ријечи: „умјетнички директор“ бришу се, а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послије ријечи: „директор општег сектора“ додају се </w:t>
      </w:r>
      <w:r w:rsidR="00BC3EA5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запета и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ријечи: „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савјетник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аудио-визуелне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медије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савјетник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текстуалне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медије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истраживање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развојне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политике</w:t>
      </w:r>
      <w:proofErr w:type="spellEnd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682C3C" w:rsidRPr="006028AD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програме</w:t>
      </w:r>
      <w:proofErr w:type="spellEnd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56172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97112F" w:rsidRPr="006028AD" w:rsidRDefault="009A0F09" w:rsidP="00BD7F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00609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тачки</w:t>
      </w:r>
      <w:r w:rsidR="00E2099D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2) </w:t>
      </w:r>
      <w:proofErr w:type="spellStart"/>
      <w:r w:rsidR="00AA57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</w:t>
      </w:r>
      <w:proofErr w:type="spellEnd"/>
      <w:r w:rsidR="00AA57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3,</w:t>
      </w:r>
      <w:r w:rsidR="0097112F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</w:t>
      </w:r>
      <w:r w:rsidR="00D938A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5.</w:t>
      </w:r>
      <w:r w:rsidR="0097112F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мијењају се и гласе: </w:t>
      </w:r>
    </w:p>
    <w:p w:rsidR="0097112F" w:rsidRPr="006028AD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„3. трећа платна подгрупа:</w:t>
      </w:r>
    </w:p>
    <w:p w:rsidR="0097112F" w:rsidRPr="006028AD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 – рестауратор </w:t>
      </w:r>
    </w:p>
    <w:p w:rsidR="0097112F" w:rsidRPr="006028AD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……………………........................................</w:t>
      </w:r>
      <w:r w:rsidR="006718B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 24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718B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7112F" w:rsidRPr="006028AD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97112F" w:rsidRPr="006028AD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послови стручних сарадника, конзерватор, рестауратор-конзерватор,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фотограф, замјеник концерт мајстора, вођа дионица, замјеник вође дионица, члан оркестра – tutti музичар, члан оркестра – први дувач, члан оркестра – други дувач, члан оркестра – харфа, члан оркестра – тимпан, члан оркестра – удараљке, тифлограф-графолог</w:t>
      </w:r>
      <w:r w:rsidR="008457B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D7F48" w:rsidRPr="006028AD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457B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сликар, аудио дизајнер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</w:t>
      </w:r>
      <w:r w:rsidR="006718B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="006718B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718B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="00BD7F48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7112F" w:rsidRPr="006028AD" w:rsidRDefault="00D938A7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:rsidR="00C96937" w:rsidRPr="006028AD" w:rsidRDefault="00D938A7" w:rsidP="00C9693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</w:t>
      </w:r>
    </w:p>
    <w:p w:rsidR="008457B7" w:rsidRPr="006028AD" w:rsidRDefault="00D938A7" w:rsidP="00C969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</w:t>
      </w:r>
      <w:r w:rsidR="00C9693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………………………………………………………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C9693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22,29</w:t>
      </w:r>
      <w:r w:rsidR="008457B7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BD7F48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863D7B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123CF" w:rsidRPr="006028AD" w:rsidRDefault="000123CF" w:rsidP="008457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457B7" w:rsidRPr="006028AD" w:rsidRDefault="008457B7" w:rsidP="008457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У тачки 5) у подтачки 1. у алинеји првој послије ријечи: </w:t>
      </w:r>
      <w:r w:rsidR="006C5DCE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proofErr w:type="spellStart"/>
      <w:r w:rsidR="006C5DCE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коректор-тифлограф</w:t>
      </w:r>
      <w:proofErr w:type="spellEnd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BD7F48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додају се </w:t>
      </w:r>
      <w:r w:rsidR="003822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запета и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ријечи: „технички секретар</w:t>
      </w:r>
      <w:r w:rsidR="00BD7F48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директора</w:t>
      </w:r>
      <w:r w:rsidR="003F118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561726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816820" w:rsidRPr="006028AD" w:rsidRDefault="0081682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2"/>
      <w:bookmarkEnd w:id="1"/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</w:t>
      </w:r>
      <w:r w:rsidR="001517C9" w:rsidRPr="006028AD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5800C4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јануара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6718B6" w:rsidRPr="006028A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" w:name="10026"/>
      <w:bookmarkEnd w:id="2"/>
    </w:p>
    <w:p w:rsidR="00B32E0A" w:rsidRPr="006028AD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E0A" w:rsidRPr="006028AD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6028AD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6028AD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ПРЕДСЈЕДНИК</w:t>
      </w:r>
    </w:p>
    <w:p w:rsidR="00B177B2" w:rsidRPr="006028AD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6028AD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Датум:  </w:t>
      </w:r>
      <w:r w:rsidRPr="006028AD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:rsidR="004B7F9F" w:rsidRPr="006028AD" w:rsidRDefault="004B7F9F" w:rsidP="009A5B14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276824" w:rsidRPr="006028AD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523FA" w:rsidRPr="006028AD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:rsidR="00B177B2" w:rsidRPr="006028AD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ЗАКОНА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ИЗМЈЕНИ ЗАКОНА О ПЛАТАМА ЗАПОСЛЕНИХ У </w:t>
      </w:r>
      <w:r w:rsidRPr="006028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 РЕПУБЛИКЕ СРПСКЕ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177B2" w:rsidRPr="006028AD" w:rsidRDefault="00B177B2" w:rsidP="009A5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61726" w:rsidRPr="006028AD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61726" w:rsidRPr="006028AD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61726"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измјени Закона о платама запослених у области културе Републике Српске </w:t>
      </w:r>
      <w:r w:rsidRPr="006028A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6028AD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:rsidR="00003588" w:rsidRPr="006028AD" w:rsidRDefault="00003588" w:rsidP="009A5B1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C5BC1" w:rsidRDefault="00BC5BC1" w:rsidP="00BC5BC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>
        <w:rPr>
          <w:rFonts w:ascii="Times New Roman" w:hAnsi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РЕПУБЛИКЕ СРПСКЕ</w:t>
      </w:r>
    </w:p>
    <w:p w:rsidR="009A5B14" w:rsidRPr="006028AD" w:rsidRDefault="009A5B14" w:rsidP="00BC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720D" w:rsidRPr="006028AD" w:rsidRDefault="00CC02B9" w:rsidP="00BC07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Према Мишљењу Републичког секре</w:t>
      </w:r>
      <w:r w:rsidR="006718B6" w:rsidRPr="006028AD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таријата за законодавство број:</w:t>
      </w:r>
      <w:r w:rsidR="00CF720D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22.04-020-3112/23 од 29. новембра 2023. године, уставни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 друге прописе и опште акте.</w:t>
      </w:r>
    </w:p>
    <w:p w:rsidR="00CF720D" w:rsidRPr="006028AD" w:rsidRDefault="00CF720D" w:rsidP="00BC07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 овог закона је, у складу са чланом 41. став 1. тачка 6) и чланом 56. Правила за израду закона и других прописа Републике Српске („Службени гласник Републике Српске“, број 24/14), </w:t>
      </w:r>
      <w:r w:rsidRPr="006028AD">
        <w:rPr>
          <w:rFonts w:ascii="Times New Roman" w:hAnsi="Times New Roman" w:cs="Times New Roman"/>
          <w:sz w:val="24"/>
          <w:szCs w:val="24"/>
          <w:lang w:val="sr-Cyrl-RS"/>
        </w:rPr>
        <w:t>навео разлоге за доношење овог закона. У вези с тим, основни разлог за доношење измјене овог закона је</w:t>
      </w:r>
      <w:r w:rsidRPr="006028AD">
        <w:rPr>
          <w:rFonts w:ascii="Times New Roman" w:hAnsi="Times New Roman" w:cs="Times New Roman"/>
          <w:sz w:val="24"/>
          <w:szCs w:val="24"/>
        </w:rPr>
        <w:t xml:space="preserve"> </w:t>
      </w:r>
      <w:r w:rsidRPr="006028AD">
        <w:rPr>
          <w:rFonts w:ascii="Times New Roman" w:hAnsi="Times New Roman" w:cs="Times New Roman"/>
          <w:sz w:val="24"/>
          <w:szCs w:val="24"/>
          <w:lang w:val="sr-Cyrl-RS"/>
        </w:rPr>
        <w:t>усклађивање платних коефицијената запослених са високом стручном спремом у области културе, а који имају платни коефицијент нижи од платног коефицијента дефинисаног законом којим се уређују плате запослених у органима управе, с циљем побољшања материјалног положаја ове категорије радника.</w:t>
      </w:r>
    </w:p>
    <w:p w:rsidR="00CF720D" w:rsidRPr="006028AD" w:rsidRDefault="00CF720D" w:rsidP="00BC078D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CS"/>
        </w:rPr>
      </w:pPr>
      <w:r w:rsidRPr="006028AD">
        <w:rPr>
          <w:lang w:val="sr-Cyrl-BA"/>
        </w:rPr>
        <w:t xml:space="preserve">У Образложењу предложеног Закона обрађивач је, у складу са чланом </w:t>
      </w:r>
      <w:r w:rsidRPr="006028AD">
        <w:rPr>
          <w:color w:val="auto"/>
          <w:lang w:val="sr-Cyrl-BA"/>
        </w:rPr>
        <w:t>213.</w:t>
      </w:r>
      <w:r w:rsidRPr="006028AD">
        <w:rPr>
          <w:lang w:val="sr-Cyrl-BA"/>
        </w:rPr>
        <w:t xml:space="preserve"> Пословника о раду Народне скупштине Републике Српске („Службени гласник Републике Српске“, број </w:t>
      </w:r>
      <w:r w:rsidRPr="006028AD">
        <w:rPr>
          <w:color w:val="auto"/>
          <w:lang w:val="sr-Cyrl-BA"/>
        </w:rPr>
        <w:t>66/20</w:t>
      </w:r>
      <w:r w:rsidRPr="006028AD">
        <w:rPr>
          <w:lang w:val="sr-Cyrl-BA"/>
        </w:rPr>
        <w:t xml:space="preserve">), </w:t>
      </w:r>
      <w:r w:rsidRPr="006028AD">
        <w:rPr>
          <w:lang w:val="sr-Cyrl-RS"/>
        </w:rPr>
        <w:t xml:space="preserve">као разлог за доношење закона по хитном поступку  навео чињеницу да </w:t>
      </w:r>
      <w:r w:rsidRPr="006028AD">
        <w:rPr>
          <w:color w:val="auto"/>
          <w:lang w:val="sr-Cyrl-RS"/>
        </w:rPr>
        <w:t xml:space="preserve">се </w:t>
      </w:r>
      <w:r w:rsidRPr="006028AD">
        <w:rPr>
          <w:color w:val="auto"/>
          <w:lang w:val="sr-Cyrl-CS"/>
        </w:rPr>
        <w:t>мијењају платни коефицијенти на основу чега долази до повећања личних примања, а то се свакако може цијенити као мјера која је од општег интереса за Републику Српску.</w:t>
      </w:r>
    </w:p>
    <w:p w:rsidR="00CF720D" w:rsidRPr="006028AD" w:rsidRDefault="00CF720D" w:rsidP="00BC078D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CS"/>
        </w:rPr>
      </w:pPr>
      <w:r w:rsidRPr="006028AD">
        <w:rPr>
          <w:lang w:val="sr-Cyrl-BA"/>
        </w:rPr>
        <w:t>Будући да постоји уставни основ за доношење предметног закона, да је Закон усаглашен са Уставом, правним системом Републике Српске и Правилима за израду закона и других прописа Републике Српске, мишљење Републичког секретаријата за законодавство је да се Приједлог закона о измјен</w:t>
      </w:r>
      <w:r w:rsidR="00284E02">
        <w:rPr>
          <w:lang w:val="sr-Cyrl-BA"/>
        </w:rPr>
        <w:t>и</w:t>
      </w:r>
      <w:r w:rsidRPr="006028AD">
        <w:rPr>
          <w:lang w:val="sr-Cyrl-BA"/>
        </w:rPr>
        <w:t xml:space="preserve"> Закон</w:t>
      </w:r>
      <w:r w:rsidRPr="006028AD">
        <w:rPr>
          <w:lang w:val="en-US"/>
        </w:rPr>
        <w:t>a</w:t>
      </w:r>
      <w:r w:rsidRPr="006028AD">
        <w:rPr>
          <w:lang w:val="sr-Cyrl-BA"/>
        </w:rPr>
        <w:t xml:space="preserve"> о платама запослених у области културе Републике Српске (по хитном поступку) </w:t>
      </w:r>
      <w:r w:rsidRPr="006028AD">
        <w:rPr>
          <w:color w:val="auto"/>
          <w:lang w:val="sr-Cyrl-BA"/>
        </w:rPr>
        <w:t>може</w:t>
      </w:r>
      <w:r w:rsidRPr="006028AD">
        <w:rPr>
          <w:lang w:val="sr-Cyrl-BA"/>
        </w:rPr>
        <w:t xml:space="preserve"> упутити</w:t>
      </w:r>
      <w:r w:rsidRPr="006028AD">
        <w:rPr>
          <w:lang w:val="sr-Cyrl-RS"/>
        </w:rPr>
        <w:t xml:space="preserve"> </w:t>
      </w:r>
      <w:r w:rsidR="00EB6438">
        <w:rPr>
          <w:lang w:val="sr-Cyrl-RS"/>
        </w:rPr>
        <w:t>у даљу процедуру</w:t>
      </w:r>
      <w:r w:rsidRPr="006028AD">
        <w:rPr>
          <w:lang w:val="sr-Cyrl-RS"/>
        </w:rPr>
        <w:t>.</w:t>
      </w:r>
    </w:p>
    <w:p w:rsidR="00B177B2" w:rsidRPr="006028AD" w:rsidRDefault="00B177B2" w:rsidP="003C2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B1234" w:rsidRPr="00BB1234" w:rsidRDefault="00BB1234" w:rsidP="00BB12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B1234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Према Мишљењу Министарства за </w:t>
      </w:r>
      <w:r w:rsidRPr="00BB1234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европске интеграције и </w:t>
      </w:r>
      <w:r w:rsidRPr="00BB1234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међународну сарадњу, број 17.03-020-3117/23 </w:t>
      </w:r>
      <w:r w:rsidRPr="00BB1234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од 29</w:t>
      </w:r>
      <w:r w:rsidRPr="00BB1234">
        <w:rPr>
          <w:rFonts w:ascii="Times New Roman" w:hAnsi="Times New Roman" w:cs="Times New Roman"/>
          <w:bCs/>
          <w:sz w:val="24"/>
          <w:szCs w:val="24"/>
          <w:lang w:val="ru-RU" w:eastAsia="sr-Cyrl-CS"/>
        </w:rPr>
        <w:t>. новембра</w:t>
      </w:r>
      <w:r w:rsidRPr="00BB1234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2023. године, а након увида у прописе Европске уније и анализе Приједлога закона о измјен</w:t>
      </w:r>
      <w:r w:rsidR="008656F6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и</w:t>
      </w:r>
      <w:r w:rsidRPr="00BB1234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Закона о платама запослених у области културе Републике Српске (по хитном поступку)</w:t>
      </w:r>
      <w:r w:rsidRPr="00BB1234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 w:rsidRPr="00BB1234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нису установљени обавезујући секундарни извори права ЕУ који уређују материју достављеног</w:t>
      </w:r>
      <w:r w:rsidRPr="00BB1234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приједлога.</w:t>
      </w:r>
      <w:r w:rsidRPr="00BB1234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Због тога у Изјави о усклађености стоји оцјена „непримјењиво“.</w:t>
      </w:r>
    </w:p>
    <w:p w:rsidR="00BB1234" w:rsidRPr="00BB1234" w:rsidRDefault="00BB1234" w:rsidP="00BB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B177B2" w:rsidRPr="006028AD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6232D" w:rsidRPr="006028AD" w:rsidRDefault="00A6232D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Разлог за доношење овог закона је усклађивање платних коефицијената запослених са високом стручном спремом у области</w:t>
      </w:r>
      <w:r w:rsidR="00C2306C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образовања и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културе Републике Српске, а који имају платни коефицијент нижи од платног коефицијента пете платне групе </w:t>
      </w:r>
      <w:r w:rsidR="00D71CE3" w:rsidRPr="006028AD">
        <w:rPr>
          <w:rFonts w:ascii="Times New Roman" w:hAnsi="Times New Roman" w:cs="Times New Roman"/>
          <w:sz w:val="24"/>
          <w:szCs w:val="24"/>
          <w:lang w:val="sr-Cyrl-BA"/>
        </w:rPr>
        <w:t>дефинисаног законом којим се уређују плате запослених у органима управе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радника.</w:t>
      </w:r>
    </w:p>
    <w:p w:rsidR="00A6232D" w:rsidRPr="006028AD" w:rsidRDefault="00A6232D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 закон је дио сета мјера за повећање плата запослених у Републици Српској, а све у  складу са Споразумом о динамици усклађивања  платних коефицијената запослених са високом стручном спремом у области образовања и културе Републике Српске, који је потписан 21.</w:t>
      </w:r>
      <w:r w:rsidR="00F52D64" w:rsidRPr="006028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D64" w:rsidRPr="006028AD">
        <w:rPr>
          <w:rFonts w:ascii="Times New Roman" w:hAnsi="Times New Roman" w:cs="Times New Roman"/>
          <w:sz w:val="24"/>
          <w:szCs w:val="24"/>
          <w:lang w:val="sr-Cyrl-RS"/>
        </w:rPr>
        <w:t xml:space="preserve">августа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2023. године од стране Министарства просвјете и културе Републике Српске, Министарства за научнотехнолошки развој и високо образовање и Синдиката образовања, науке и културе Републике Српске.</w:t>
      </w:r>
    </w:p>
    <w:p w:rsidR="009E3435" w:rsidRPr="006028AD" w:rsidRDefault="00A6232D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</w:t>
      </w:r>
      <w:r w:rsidR="00366558" w:rsidRPr="006028AD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Српске.</w:t>
      </w:r>
    </w:p>
    <w:p w:rsidR="00990F79" w:rsidRPr="006028AD" w:rsidRDefault="00CF10D7" w:rsidP="00990F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>рема важећем Закону о платама за запослене у области културе Републике Српске („Службени гласник Републике Српске“, бр.</w:t>
      </w:r>
      <w:r w:rsidR="00BD7F48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11/19, 105/19, 44/21, 119/21, 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>68/22</w:t>
      </w:r>
      <w:r w:rsidR="00BD7F48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и 132/22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одређена радна мјеста у установама културе 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>нису предвиђена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те је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извршена</w:t>
      </w:r>
      <w:r w:rsidR="00990F79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корекција и додати су у одговарајуће платне разреде.</w:t>
      </w:r>
    </w:p>
    <w:p w:rsidR="00990F79" w:rsidRPr="006028AD" w:rsidRDefault="00990F79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:rsidR="00B177B2" w:rsidRPr="006028AD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6232D" w:rsidRPr="006028AD" w:rsidRDefault="00A6232D" w:rsidP="00A6232D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</w:t>
      </w:r>
      <w:r w:rsidRPr="006028A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:rsidR="00A6232D" w:rsidRPr="006028AD" w:rsidRDefault="00D863A1" w:rsidP="00A6232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Предложеним Законом о измјени</w:t>
      </w:r>
      <w:r w:rsidR="00A6232D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платама запослених у </w:t>
      </w:r>
      <w:r w:rsidR="00366558" w:rsidRPr="006028AD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додатно се повећавају плате запослених радника са високом стручном спремом у </w:t>
      </w:r>
      <w:r w:rsidR="00366558" w:rsidRPr="006028AD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6028AD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радника, на основу чега долази до повећањ</w:t>
      </w:r>
      <w:r w:rsidR="002308EA" w:rsidRPr="006028AD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6232D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примања, а то се свакако може цијенити као мјера која је од општег интереса за Републику Српску.</w:t>
      </w:r>
    </w:p>
    <w:p w:rsidR="00366558" w:rsidRPr="006028AD" w:rsidRDefault="00366558" w:rsidP="00366558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sz w:val="24"/>
          <w:szCs w:val="24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6028AD">
        <w:rPr>
          <w:rStyle w:val="Bodytext2"/>
          <w:rFonts w:eastAsiaTheme="minorHAnsi"/>
          <w:strike w:val="0"/>
          <w:sz w:val="24"/>
          <w:szCs w:val="24"/>
        </w:rPr>
        <w:t>неопходно донијети овај закон, а то подразумијева и његово доношење по хитном поступку.</w:t>
      </w:r>
    </w:p>
    <w:p w:rsidR="00BB2D75" w:rsidRPr="006028AD" w:rsidRDefault="00BB2D75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B177B2" w:rsidRPr="006028AD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:rsidR="00B177B2" w:rsidRPr="006028AD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6028AD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Чланом 1. </w:t>
      </w:r>
      <w:r w:rsidR="00F52D64" w:rsidRPr="006028AD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1F79EC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измјени Закона о платама запослених у области културе Републике Српске </w:t>
      </w:r>
      <w:r w:rsidR="001F79EC" w:rsidRPr="006028A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6028AD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установама културе Републике Српске.</w:t>
      </w:r>
    </w:p>
    <w:p w:rsidR="00B177B2" w:rsidRPr="006028AD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Чланом 2. </w:t>
      </w:r>
      <w:r w:rsidR="00F52D64" w:rsidRPr="006028AD">
        <w:rPr>
          <w:rFonts w:ascii="Times New Roman" w:hAnsi="Times New Roman" w:cs="Times New Roman"/>
          <w:sz w:val="24"/>
          <w:szCs w:val="24"/>
          <w:lang w:val="sr-Cyrl-BA" w:eastAsia="sr-Cyrl-CS"/>
        </w:rPr>
        <w:t>Приједлога закона</w:t>
      </w:r>
      <w:r w:rsidR="00F52D64"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:rsidR="005B170D" w:rsidRPr="006028AD" w:rsidRDefault="005B170D" w:rsidP="005B17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170D" w:rsidRPr="006028AD" w:rsidRDefault="005B170D" w:rsidP="005B170D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6028A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6028AD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</w:r>
      <w:r w:rsidRPr="006028AD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:rsidR="005B170D" w:rsidRPr="006028AD" w:rsidRDefault="005B170D" w:rsidP="005B170D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028AD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:rsidR="005B170D" w:rsidRPr="006028AD" w:rsidRDefault="005B170D" w:rsidP="005B170D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5B170D" w:rsidRPr="006028AD" w:rsidRDefault="005B170D" w:rsidP="005B170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6028AD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EA0B91" w:rsidRPr="006028AD" w:rsidRDefault="00EA0B91" w:rsidP="00777CAA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177B2" w:rsidRPr="00EB6438" w:rsidRDefault="00777CAA" w:rsidP="00EB6438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6028A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8AD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="00B177B2" w:rsidRPr="006028A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:rsidR="00B177B2" w:rsidRPr="006028AD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:rsidR="00B177B2" w:rsidRPr="006028AD" w:rsidRDefault="00B177B2" w:rsidP="000571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B177B2" w:rsidRPr="006028AD" w:rsidRDefault="00B177B2" w:rsidP="00F52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</w:t>
      </w:r>
      <w:r w:rsidR="00057134" w:rsidRPr="006028AD">
        <w:rPr>
          <w:rFonts w:ascii="Times New Roman" w:eastAsia="Times New Roman" w:hAnsi="Times New Roman" w:cs="Times New Roman"/>
          <w:sz w:val="24"/>
          <w:szCs w:val="24"/>
          <w:lang w:val="sr-Cyrl-RS"/>
        </w:rPr>
        <w:t>од 636.000 КМ</w:t>
      </w:r>
      <w:r w:rsidR="00057134" w:rsidRPr="006028AD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7134" w:rsidRPr="006028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 xml:space="preserve">Неопходна средства обезбиједиће се у </w:t>
      </w:r>
      <w:r w:rsidR="00BB2D75" w:rsidRPr="006028AD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057134" w:rsidRPr="006028AD">
        <w:rPr>
          <w:rFonts w:ascii="Times New Roman" w:hAnsi="Times New Roman" w:cs="Times New Roman"/>
          <w:sz w:val="24"/>
          <w:szCs w:val="24"/>
          <w:lang w:val="sr-Cyrl-BA"/>
        </w:rPr>
        <w:t>уџету Републике Српске за 202</w:t>
      </w:r>
      <w:r w:rsidR="00057134" w:rsidRPr="006028A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6028AD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B177B2" w:rsidRPr="006028AD" w:rsidRDefault="00B177B2" w:rsidP="00181E01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ПРИЛОГ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ПЛАТАМА ЗАПОСЛЕНИХ У </w:t>
      </w:r>
      <w:r w:rsidRPr="006028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6028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:rsidR="00B177B2" w:rsidRPr="006028AD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noProof/>
          <w:sz w:val="24"/>
          <w:szCs w:val="24"/>
          <w:lang w:val="sr-Cyrl-BA"/>
        </w:rPr>
        <w:t>(Текст предложене измјене уграђене у основни текст Закона)</w:t>
      </w:r>
    </w:p>
    <w:p w:rsidR="00B177B2" w:rsidRPr="006028AD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177B2" w:rsidRPr="006028AD" w:rsidRDefault="00B177B2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6028AD">
        <w:rPr>
          <w:rFonts w:ascii="Times New Roman" w:hAnsi="Times New Roman" w:cs="Times New Roman"/>
          <w:sz w:val="24"/>
          <w:szCs w:val="24"/>
          <w:lang w:val="sr-Cyrl-BA"/>
        </w:rPr>
        <w:t>Члан 9.</w:t>
      </w:r>
    </w:p>
    <w:p w:rsidR="00B177B2" w:rsidRPr="006028AD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77B2" w:rsidRPr="006028AD" w:rsidRDefault="00B177B2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установама културе разврставају се у платне групе и платне подгрупе са сљедећим платним коефицијентима </w:t>
      </w:r>
      <w:r w:rsidRPr="006028AD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C87D61" w:rsidRPr="006028AD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републичког нивоа (висока стручна спрема) …............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31,38;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матичног нивоа (висока стручна спрема) …........................ 27,47;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нивоа јединице локалне самоуправе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...........</w:t>
      </w:r>
      <w:r w:rsidR="009A0F0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…….……...................</w:t>
      </w:r>
      <w:r w:rsidR="00B6321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9A0F0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</w:t>
      </w:r>
      <w:r w:rsidR="009A0F0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="009A0F0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9A0F0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95B90" w:rsidRPr="006028AD" w:rsidRDefault="00495B90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95B90" w:rsidRPr="006028AD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495B90" w:rsidRPr="006028AD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95B90" w:rsidRPr="006028AD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глумац првак, диригент, концерт мајстор</w:t>
      </w:r>
      <w:r w:rsidR="00C20DDE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20DD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 директор</w:t>
      </w:r>
      <w:r w:rsidR="009D4E3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B97BFF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27,70;</w:t>
      </w:r>
    </w:p>
    <w:p w:rsidR="00495B90" w:rsidRPr="006028AD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95B90" w:rsidRPr="006028AD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музејски савјетник, музејски педагог – савјетник, документариста савјетник, информатичар савјетник, </w:t>
      </w:r>
      <w:proofErr w:type="spellStart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библиотекар савјетник, библиограф савјетник, </w:t>
      </w:r>
      <w:proofErr w:type="spellStart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информатор савјетник, документариста савјетник, технички директор, директор општег сектора</w:t>
      </w:r>
      <w:r w:rsidR="00C20DD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савјетник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аудио-визуелне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медије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савјетник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текстуалне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медије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истраживање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развојне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политике</w:t>
      </w:r>
      <w:proofErr w:type="spellEnd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</w:t>
      </w:r>
      <w:proofErr w:type="spellStart"/>
      <w:r w:rsidR="00C20DDE" w:rsidRPr="006028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програме</w:t>
      </w:r>
      <w:proofErr w:type="spellEnd"/>
      <w:r w:rsidR="00C20DDE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2652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25,71;</w:t>
      </w:r>
    </w:p>
    <w:p w:rsidR="00495B90" w:rsidRPr="006028AD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95B90" w:rsidRPr="006028AD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 – рестауратор </w:t>
      </w:r>
    </w:p>
    <w:p w:rsidR="00495B90" w:rsidRPr="006028AD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…………………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2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95B90" w:rsidRPr="006028AD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9D4E35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послови стручних сарадника, конзерватор, рестауратор-конзерватор,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фотограф, замјеник концерт мајстора, вођа дионица, замјеник вође дионица,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 музичар,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дувач,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дувач,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харфа,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тимпан, члан оркестра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удараљке, тифлограф-графолог</w:t>
      </w:r>
      <w:r w:rsidR="00DB72C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B72C9" w:rsidRPr="006028AD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B72C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сликар, аудио дизајнер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</w:t>
      </w:r>
    </w:p>
    <w:p w:rsidR="00495B90" w:rsidRPr="006028AD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</w:t>
      </w:r>
      <w:r w:rsidR="007667B2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</w:t>
      </w:r>
      <w:r w:rsidR="00DB72C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ема) </w:t>
      </w:r>
      <w:r w:rsidR="009D4E3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……………………………………………………………………...</w:t>
      </w:r>
      <w:r w:rsidR="00444DD0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C18D9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21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938A7" w:rsidRPr="006028AD" w:rsidRDefault="00D938A7" w:rsidP="00D93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:rsidR="00D938A7" w:rsidRPr="006028AD" w:rsidRDefault="00D938A7" w:rsidP="0089239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 спрема)</w:t>
      </w:r>
      <w:r w:rsidR="0089239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89239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22,29</w:t>
      </w:r>
      <w:r w:rsidR="0089239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938A7" w:rsidRPr="006028AD" w:rsidRDefault="00D938A7" w:rsidP="00D93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87D61" w:rsidRPr="006028AD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виши препаратор, виши музејски техничар, виши књижничар, глумац, суфлер, инспицијент, пропагандиста (виша стручна спрема) ….......</w:t>
      </w:r>
      <w:r w:rsidR="00502572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17,97; 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A25933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секретар, шеф рачуноводства, књиговођа, организатор финансијских и благајничких послова, референт финансијских послова и наплате (виша </w:t>
      </w:r>
    </w:p>
    <w:p w:rsidR="00C87D61" w:rsidRPr="006028AD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………………..............</w:t>
      </w:r>
      <w:r w:rsidR="00502572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.............…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…….. 17,35; </w:t>
      </w:r>
    </w:p>
    <w:p w:rsidR="00C87D61" w:rsidRPr="006028AD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конзерватор, столар, моделар, фотограф, тон-мајстор, мајстор свјетла, мајстор сцене, електроинсталатер, декоратер, тапетар, референт противпожарне заштите, бравар (висококвалификовани радник)  ……………….....</w:t>
      </w:r>
      <w:r w:rsidR="00A2593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DC6FC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="00DC6FC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A2593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16,24;</w:t>
      </w:r>
    </w:p>
    <w:p w:rsidR="00B177B2" w:rsidRPr="006028AD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95B90" w:rsidRPr="006028AD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 пета платна група:</w:t>
      </w:r>
    </w:p>
    <w:p w:rsidR="00495B90" w:rsidRPr="006028AD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95B90" w:rsidRPr="006028AD" w:rsidRDefault="00495B90" w:rsidP="009A5B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музејски техничар, препаратор, књижничар, књиговезац, архивски техничар, шминкер-маскер, декоратер, суфлер-инспицијент, лаборант, аниматор, гардеробер-магационер, организатор, секретар, шеф рачуноводства, глумац, фотограф, текстилни техничар, каширер, нототекар, коректор-тифлограф</w:t>
      </w:r>
      <w:r w:rsidR="006C5DCE" w:rsidRPr="00AF0E9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C5DCE" w:rsidRPr="00AF0E9C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C5DCE"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 секретар директора</w:t>
      </w:r>
      <w:r w:rsidRPr="006028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</w:t>
      </w:r>
      <w:r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25933"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F04A52"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.....……………</w:t>
      </w:r>
      <w:r w:rsidR="006C5DCE"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………………..</w:t>
      </w:r>
      <w:r w:rsidR="00F04A52" w:rsidRPr="006028A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16,24;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  <w:bookmarkStart w:id="3" w:name="_GoBack"/>
      <w:bookmarkEnd w:id="3"/>
    </w:p>
    <w:p w:rsidR="00B177B2" w:rsidRPr="006028AD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књиговођа, финансијски књиговођа, благајник, референт за обрачун плата, </w:t>
      </w:r>
      <w:proofErr w:type="spellStart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административно-технички</w:t>
      </w:r>
      <w:proofErr w:type="spellEnd"/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секретар, референт за финансијске послове, билетар (средња стручна спрема) </w:t>
      </w:r>
      <w:r w:rsidR="00C2652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495B90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C6FC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2652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14,86; </w:t>
      </w:r>
    </w:p>
    <w:p w:rsidR="00B177B2" w:rsidRPr="006028AD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177B2" w:rsidRPr="006028AD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9D4E35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заштите књижног фонда, каниста, спикер, расвјетљивач,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</w:t>
      </w:r>
    </w:p>
    <w:p w:rsidR="00B177B2" w:rsidRPr="006028AD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радник) …………….</w:t>
      </w:r>
      <w:r w:rsidR="00495B90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....................................................................................</w:t>
      </w:r>
      <w:r w:rsidR="00495B90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C6FC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2652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12,23; </w:t>
      </w:r>
    </w:p>
    <w:p w:rsidR="00B177B2" w:rsidRPr="006028AD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177B2" w:rsidRPr="006028AD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хигијеничар, портир, ноћни чувар, спремачица сцене, телефониста централе (завршена основна школа или неквалификовани радник) …..…</w:t>
      </w:r>
      <w:r w:rsidR="00DC18D9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495B90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DC6FCA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26523"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028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11,08.</w:t>
      </w:r>
    </w:p>
    <w:p w:rsidR="00B177B2" w:rsidRPr="006028AD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B177B2" w:rsidRPr="006028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3588"/>
    <w:rsid w:val="00006096"/>
    <w:rsid w:val="000123CF"/>
    <w:rsid w:val="00057134"/>
    <w:rsid w:val="000B3F05"/>
    <w:rsid w:val="000E5CAB"/>
    <w:rsid w:val="000F2D5F"/>
    <w:rsid w:val="00106624"/>
    <w:rsid w:val="00110F03"/>
    <w:rsid w:val="001517C9"/>
    <w:rsid w:val="00157D6D"/>
    <w:rsid w:val="00181E01"/>
    <w:rsid w:val="001C6AA7"/>
    <w:rsid w:val="001F79EC"/>
    <w:rsid w:val="002308EA"/>
    <w:rsid w:val="00236F6B"/>
    <w:rsid w:val="00276824"/>
    <w:rsid w:val="00284E02"/>
    <w:rsid w:val="00326A99"/>
    <w:rsid w:val="003560F9"/>
    <w:rsid w:val="00366558"/>
    <w:rsid w:val="003822DF"/>
    <w:rsid w:val="003C2B52"/>
    <w:rsid w:val="003D3289"/>
    <w:rsid w:val="003D4A3B"/>
    <w:rsid w:val="003F1186"/>
    <w:rsid w:val="00444DD0"/>
    <w:rsid w:val="00495B90"/>
    <w:rsid w:val="004B7F9F"/>
    <w:rsid w:val="004C63AE"/>
    <w:rsid w:val="00502572"/>
    <w:rsid w:val="0053367C"/>
    <w:rsid w:val="005471C2"/>
    <w:rsid w:val="00561726"/>
    <w:rsid w:val="00575759"/>
    <w:rsid w:val="005800C4"/>
    <w:rsid w:val="005B170D"/>
    <w:rsid w:val="005D28ED"/>
    <w:rsid w:val="005E3FBE"/>
    <w:rsid w:val="006028AD"/>
    <w:rsid w:val="00605111"/>
    <w:rsid w:val="00630640"/>
    <w:rsid w:val="006356F1"/>
    <w:rsid w:val="006718B6"/>
    <w:rsid w:val="00682C3C"/>
    <w:rsid w:val="006B1569"/>
    <w:rsid w:val="006C5DCE"/>
    <w:rsid w:val="006D7F87"/>
    <w:rsid w:val="00723D18"/>
    <w:rsid w:val="00727095"/>
    <w:rsid w:val="00742CF9"/>
    <w:rsid w:val="007650CD"/>
    <w:rsid w:val="007667B2"/>
    <w:rsid w:val="0077265A"/>
    <w:rsid w:val="00777CAA"/>
    <w:rsid w:val="007B359B"/>
    <w:rsid w:val="007D559E"/>
    <w:rsid w:val="00816820"/>
    <w:rsid w:val="008457B7"/>
    <w:rsid w:val="00847ADA"/>
    <w:rsid w:val="00863D7B"/>
    <w:rsid w:val="008656F6"/>
    <w:rsid w:val="00884FAB"/>
    <w:rsid w:val="0089239E"/>
    <w:rsid w:val="008941FF"/>
    <w:rsid w:val="008A3FDC"/>
    <w:rsid w:val="0090268C"/>
    <w:rsid w:val="009272ED"/>
    <w:rsid w:val="009676B9"/>
    <w:rsid w:val="0097112F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F0E78"/>
    <w:rsid w:val="00A25933"/>
    <w:rsid w:val="00A41107"/>
    <w:rsid w:val="00A6232D"/>
    <w:rsid w:val="00A876E1"/>
    <w:rsid w:val="00A90352"/>
    <w:rsid w:val="00AA133B"/>
    <w:rsid w:val="00AA57B8"/>
    <w:rsid w:val="00AF0E9C"/>
    <w:rsid w:val="00B177B2"/>
    <w:rsid w:val="00B3251B"/>
    <w:rsid w:val="00B32E0A"/>
    <w:rsid w:val="00B523FA"/>
    <w:rsid w:val="00B63219"/>
    <w:rsid w:val="00B97BFF"/>
    <w:rsid w:val="00BA73DB"/>
    <w:rsid w:val="00BB1234"/>
    <w:rsid w:val="00BB2D75"/>
    <w:rsid w:val="00BC078D"/>
    <w:rsid w:val="00BC3EA5"/>
    <w:rsid w:val="00BC5BC1"/>
    <w:rsid w:val="00BD7F48"/>
    <w:rsid w:val="00BE127E"/>
    <w:rsid w:val="00BE45B9"/>
    <w:rsid w:val="00C20DDE"/>
    <w:rsid w:val="00C2306C"/>
    <w:rsid w:val="00C262FA"/>
    <w:rsid w:val="00C26523"/>
    <w:rsid w:val="00C80BDC"/>
    <w:rsid w:val="00C87D61"/>
    <w:rsid w:val="00C96937"/>
    <w:rsid w:val="00CC02B9"/>
    <w:rsid w:val="00CE181B"/>
    <w:rsid w:val="00CF10D7"/>
    <w:rsid w:val="00CF720D"/>
    <w:rsid w:val="00D20A10"/>
    <w:rsid w:val="00D43A19"/>
    <w:rsid w:val="00D71CE3"/>
    <w:rsid w:val="00D863A1"/>
    <w:rsid w:val="00D938A7"/>
    <w:rsid w:val="00DB72C9"/>
    <w:rsid w:val="00DC18D9"/>
    <w:rsid w:val="00DC1F50"/>
    <w:rsid w:val="00DC6FCA"/>
    <w:rsid w:val="00DC7FDE"/>
    <w:rsid w:val="00E06527"/>
    <w:rsid w:val="00E2099D"/>
    <w:rsid w:val="00E51F9E"/>
    <w:rsid w:val="00EA0B91"/>
    <w:rsid w:val="00EB6438"/>
    <w:rsid w:val="00EE1A3A"/>
    <w:rsid w:val="00F0051E"/>
    <w:rsid w:val="00F04A52"/>
    <w:rsid w:val="00F131B1"/>
    <w:rsid w:val="00F52D64"/>
    <w:rsid w:val="00F71BDF"/>
    <w:rsid w:val="00F92A4C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A6137"/>
  <w15:docId w15:val="{0F55A996-1F2B-490D-854C-3933F6A6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20</cp:revision>
  <cp:lastPrinted>2023-11-28T11:46:00Z</cp:lastPrinted>
  <dcterms:created xsi:type="dcterms:W3CDTF">2023-11-30T08:51:00Z</dcterms:created>
  <dcterms:modified xsi:type="dcterms:W3CDTF">2023-12-01T10:55:00Z</dcterms:modified>
</cp:coreProperties>
</file>